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C6739" w14:textId="5DB5F4CF" w:rsidR="003535F8" w:rsidRDefault="003535F8" w:rsidP="0070147F">
      <w:pPr>
        <w:spacing w:before="100" w:beforeAutospacing="1" w:after="100" w:afterAutospacing="1"/>
        <w:rPr>
          <w:rFonts w:ascii="GT Sectra" w:eastAsia="Times New Roman" w:hAnsi="GT Sectra" w:cs="Times New Roman"/>
          <w:b/>
          <w:bCs/>
          <w:color w:val="374151"/>
          <w:sz w:val="21"/>
          <w:szCs w:val="21"/>
          <w:lang w:val="en-GB"/>
        </w:rPr>
      </w:pPr>
      <w:r>
        <w:rPr>
          <w:rFonts w:ascii="GT Sectra" w:eastAsia="Times New Roman" w:hAnsi="GT Sectra" w:cs="Times New Roman"/>
          <w:b/>
          <w:bCs/>
          <w:color w:val="374151"/>
          <w:sz w:val="21"/>
          <w:szCs w:val="21"/>
          <w:lang w:val="en-GB"/>
        </w:rPr>
        <w:t xml:space="preserve">Sally Hillman - </w:t>
      </w:r>
      <w:r w:rsidRPr="00732B3A">
        <w:rPr>
          <w:rFonts w:ascii="GT Sectra" w:eastAsia="Times New Roman" w:hAnsi="GT Sectra" w:cs="Times New Roman"/>
          <w:b/>
          <w:bCs/>
          <w:color w:val="374151"/>
          <w:sz w:val="21"/>
          <w:szCs w:val="21"/>
          <w:lang w:val="en-GB"/>
        </w:rPr>
        <w:t>Celebrating Champagne</w:t>
      </w:r>
    </w:p>
    <w:p w14:paraId="4AAA49AD" w14:textId="0A83D63B" w:rsidR="0070147F" w:rsidRPr="0070147F" w:rsidRDefault="0070147F" w:rsidP="0070147F">
      <w:pPr>
        <w:spacing w:before="100" w:beforeAutospacing="1" w:after="100" w:afterAutospacing="1"/>
        <w:rPr>
          <w:rFonts w:ascii="GT Sectra" w:eastAsia="Times New Roman" w:hAnsi="GT Sectra" w:cs="Times New Roman"/>
          <w:strike/>
          <w:color w:val="374151"/>
          <w:sz w:val="21"/>
          <w:szCs w:val="21"/>
          <w:lang w:val="en-GB"/>
        </w:rPr>
      </w:pPr>
      <w:r>
        <w:rPr>
          <w:rFonts w:ascii="GT Sectra" w:eastAsia="Times New Roman" w:hAnsi="GT Sectra" w:cs="Times New Roman"/>
          <w:strike/>
          <w:noProof/>
          <w:color w:val="374151"/>
          <w:sz w:val="21"/>
          <w:szCs w:val="21"/>
          <w:lang w:val="en-GB"/>
        </w:rPr>
        <w:drawing>
          <wp:inline distT="0" distB="0" distL="0" distR="0" wp14:anchorId="7EBE4BC1" wp14:editId="2AC6AD86">
            <wp:extent cx="3564466" cy="237642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097.jpg"/>
                    <pic:cNvPicPr/>
                  </pic:nvPicPr>
                  <pic:blipFill>
                    <a:blip r:embed="rId8"/>
                    <a:stretch>
                      <a:fillRect/>
                    </a:stretch>
                  </pic:blipFill>
                  <pic:spPr>
                    <a:xfrm>
                      <a:off x="0" y="0"/>
                      <a:ext cx="3588241" cy="2392279"/>
                    </a:xfrm>
                    <a:prstGeom prst="rect">
                      <a:avLst/>
                    </a:prstGeom>
                  </pic:spPr>
                </pic:pic>
              </a:graphicData>
            </a:graphic>
          </wp:inline>
        </w:drawing>
      </w:r>
    </w:p>
    <w:p w14:paraId="728B07FE" w14:textId="73646A7A" w:rsidR="003535F8" w:rsidRPr="00BC7909" w:rsidRDefault="003535F8" w:rsidP="003535F8">
      <w:pPr>
        <w:rPr>
          <w:rFonts w:ascii="GT Sectra" w:eastAsia="Times New Roman" w:hAnsi="GT Sectra" w:cs="Times New Roman"/>
          <w:color w:val="374151"/>
          <w:sz w:val="20"/>
          <w:szCs w:val="20"/>
        </w:rPr>
      </w:pPr>
      <w:r w:rsidRPr="00BC7909">
        <w:rPr>
          <w:rFonts w:ascii="GT Sectra" w:eastAsia="Times New Roman" w:hAnsi="GT Sectra" w:cs="Times New Roman"/>
          <w:color w:val="374151"/>
          <w:sz w:val="20"/>
          <w:szCs w:val="20"/>
        </w:rPr>
        <w:t>Champagne was an important element of family celebrations while Sally Hillman was growing up</w:t>
      </w:r>
      <w:r w:rsidR="00FF6553" w:rsidRPr="00BC7909">
        <w:rPr>
          <w:rFonts w:ascii="GT Sectra" w:eastAsia="Times New Roman" w:hAnsi="GT Sectra" w:cs="Times New Roman"/>
          <w:color w:val="374151"/>
          <w:sz w:val="20"/>
          <w:szCs w:val="20"/>
        </w:rPr>
        <w:t xml:space="preserve">. </w:t>
      </w:r>
      <w:r w:rsidRPr="00BC7909">
        <w:rPr>
          <w:rFonts w:ascii="GT Sectra" w:eastAsia="Times New Roman" w:hAnsi="GT Sectra" w:cs="Times New Roman"/>
          <w:color w:val="374151"/>
          <w:sz w:val="20"/>
          <w:szCs w:val="20"/>
        </w:rPr>
        <w:t xml:space="preserve">This early appreciation and love of champagne became a life-long passion and led Sally on a mission to share </w:t>
      </w:r>
      <w:r w:rsidR="0004206D" w:rsidRPr="00BC7909">
        <w:rPr>
          <w:rFonts w:ascii="GT Sectra" w:eastAsia="Times New Roman" w:hAnsi="GT Sectra" w:cs="Times New Roman"/>
          <w:color w:val="374151"/>
          <w:sz w:val="20"/>
          <w:szCs w:val="20"/>
        </w:rPr>
        <w:t>champagne's</w:t>
      </w:r>
      <w:r w:rsidRPr="00BC7909">
        <w:rPr>
          <w:rFonts w:ascii="GT Sectra" w:eastAsia="Times New Roman" w:hAnsi="GT Sectra" w:cs="Times New Roman"/>
          <w:color w:val="374151"/>
          <w:sz w:val="20"/>
          <w:szCs w:val="20"/>
        </w:rPr>
        <w:t xml:space="preserve"> magic and sophistication with others. Combine</w:t>
      </w:r>
      <w:r w:rsidR="00FF6553" w:rsidRPr="00BC7909">
        <w:rPr>
          <w:rFonts w:ascii="GT Sectra" w:eastAsia="Times New Roman" w:hAnsi="GT Sectra" w:cs="Times New Roman"/>
          <w:color w:val="374151"/>
          <w:sz w:val="20"/>
          <w:szCs w:val="20"/>
        </w:rPr>
        <w:t>d</w:t>
      </w:r>
      <w:r w:rsidRPr="00BC7909">
        <w:rPr>
          <w:rFonts w:ascii="GT Sectra" w:eastAsia="Times New Roman" w:hAnsi="GT Sectra" w:cs="Times New Roman"/>
          <w:color w:val="374151"/>
          <w:sz w:val="20"/>
          <w:szCs w:val="20"/>
        </w:rPr>
        <w:t xml:space="preserve"> with the fact that Sally shares her birthday with Saint Vincent, the patron saint of winegrowers, whose feast day is taken very seriously in Champagne, it is easy to see that champagne was always going to feature in Sally’s destiny.</w:t>
      </w:r>
    </w:p>
    <w:p w14:paraId="54757E41" w14:textId="7BCDFEAF" w:rsidR="004C2C99" w:rsidRPr="00BC7909" w:rsidRDefault="003535F8" w:rsidP="003535F8">
      <w:pPr>
        <w:spacing w:before="100" w:beforeAutospacing="1" w:after="100" w:afterAutospacing="1"/>
        <w:rPr>
          <w:rFonts w:ascii="GT Sectra" w:eastAsia="Times New Roman" w:hAnsi="GT Sectra" w:cs="Times New Roman"/>
          <w:color w:val="374151"/>
          <w:sz w:val="20"/>
          <w:szCs w:val="20"/>
        </w:rPr>
      </w:pPr>
      <w:r w:rsidRPr="00BC7909">
        <w:rPr>
          <w:rFonts w:ascii="GT Sectra" w:eastAsia="Times New Roman" w:hAnsi="GT Sectra" w:cs="Times New Roman"/>
          <w:color w:val="374151"/>
          <w:sz w:val="20"/>
          <w:szCs w:val="20"/>
        </w:rPr>
        <w:t xml:space="preserve">Based in Melbourne, and with a global presence, Sally </w:t>
      </w:r>
      <w:r w:rsidR="0004206D" w:rsidRPr="00BC7909">
        <w:rPr>
          <w:rFonts w:ascii="GT Sectra" w:eastAsia="Times New Roman" w:hAnsi="GT Sectra" w:cs="Times New Roman"/>
          <w:color w:val="374151"/>
          <w:sz w:val="20"/>
          <w:szCs w:val="20"/>
        </w:rPr>
        <w:t>specialises</w:t>
      </w:r>
      <w:r w:rsidRPr="00BC7909">
        <w:rPr>
          <w:rFonts w:ascii="GT Sectra" w:eastAsia="Times New Roman" w:hAnsi="GT Sectra" w:cs="Times New Roman"/>
          <w:color w:val="374151"/>
          <w:sz w:val="20"/>
          <w:szCs w:val="20"/>
        </w:rPr>
        <w:t xml:space="preserve"> in the </w:t>
      </w:r>
      <w:r w:rsidRPr="00BC7909">
        <w:rPr>
          <w:rFonts w:ascii="GT Sectra" w:eastAsia="Times New Roman" w:hAnsi="GT Sectra" w:cs="Times New Roman"/>
          <w:bCs/>
          <w:color w:val="374151"/>
          <w:sz w:val="20"/>
          <w:szCs w:val="20"/>
        </w:rPr>
        <w:t>flourishing world of grower-producer champagnes</w:t>
      </w:r>
      <w:r w:rsidRPr="00BC7909">
        <w:rPr>
          <w:rFonts w:ascii="GT Sectra" w:eastAsia="Times New Roman" w:hAnsi="GT Sectra" w:cs="Times New Roman"/>
          <w:color w:val="374151"/>
          <w:sz w:val="20"/>
          <w:szCs w:val="20"/>
        </w:rPr>
        <w:t xml:space="preserve">, otherwise known as </w:t>
      </w:r>
      <w:proofErr w:type="spellStart"/>
      <w:r w:rsidRPr="00BC7909">
        <w:rPr>
          <w:rFonts w:ascii="GT Sectra" w:eastAsia="Times New Roman" w:hAnsi="GT Sectra" w:cs="Times New Roman"/>
          <w:i/>
          <w:iCs/>
          <w:color w:val="374151"/>
          <w:sz w:val="20"/>
          <w:szCs w:val="20"/>
        </w:rPr>
        <w:t>récoltant</w:t>
      </w:r>
      <w:r w:rsidR="0004206D" w:rsidRPr="00BC7909">
        <w:rPr>
          <w:rFonts w:ascii="GT Sectra" w:eastAsia="Times New Roman" w:hAnsi="GT Sectra" w:cs="Times New Roman"/>
          <w:i/>
          <w:iCs/>
          <w:color w:val="374151"/>
          <w:sz w:val="20"/>
          <w:szCs w:val="20"/>
        </w:rPr>
        <w:t>-</w:t>
      </w:r>
      <w:r w:rsidRPr="00BC7909">
        <w:rPr>
          <w:rFonts w:ascii="GT Sectra" w:eastAsia="Times New Roman" w:hAnsi="GT Sectra" w:cs="Times New Roman"/>
          <w:i/>
          <w:iCs/>
          <w:color w:val="374151"/>
          <w:sz w:val="20"/>
          <w:szCs w:val="20"/>
        </w:rPr>
        <w:t>manipulant</w:t>
      </w:r>
      <w:proofErr w:type="spellEnd"/>
      <w:r w:rsidRPr="00BC7909">
        <w:rPr>
          <w:rFonts w:ascii="GT Sectra" w:eastAsia="Times New Roman" w:hAnsi="GT Sectra" w:cs="Times New Roman"/>
          <w:i/>
          <w:iCs/>
          <w:color w:val="374151"/>
          <w:sz w:val="20"/>
          <w:szCs w:val="20"/>
        </w:rPr>
        <w:t xml:space="preserve"> </w:t>
      </w:r>
      <w:r w:rsidRPr="00BC7909">
        <w:rPr>
          <w:rFonts w:ascii="GT Sectra" w:eastAsia="Times New Roman" w:hAnsi="GT Sectra" w:cs="Times New Roman"/>
          <w:color w:val="374151"/>
          <w:sz w:val="20"/>
          <w:szCs w:val="20"/>
        </w:rPr>
        <w:t>champagnes</w:t>
      </w:r>
      <w:r w:rsidR="0004206D" w:rsidRPr="00BC7909">
        <w:rPr>
          <w:rFonts w:ascii="GT Sectra" w:eastAsia="Times New Roman" w:hAnsi="GT Sectra" w:cs="Times New Roman"/>
          <w:color w:val="374151"/>
          <w:sz w:val="20"/>
          <w:szCs w:val="20"/>
        </w:rPr>
        <w:t>. These artisanal</w:t>
      </w:r>
      <w:r w:rsidRPr="00BC7909">
        <w:rPr>
          <w:rFonts w:ascii="GT Sectra" w:eastAsia="Times New Roman" w:hAnsi="GT Sectra" w:cs="Times New Roman"/>
          <w:color w:val="374151"/>
          <w:sz w:val="20"/>
          <w:szCs w:val="20"/>
        </w:rPr>
        <w:t xml:space="preserve"> champagnes</w:t>
      </w:r>
      <w:r w:rsidR="00836E99" w:rsidRPr="00BC7909">
        <w:rPr>
          <w:rFonts w:ascii="GT Sectra" w:eastAsia="Times New Roman" w:hAnsi="GT Sectra" w:cs="Times New Roman"/>
          <w:color w:val="374151"/>
          <w:sz w:val="20"/>
          <w:szCs w:val="20"/>
        </w:rPr>
        <w:t xml:space="preserve"> </w:t>
      </w:r>
      <w:r w:rsidRPr="00BC7909">
        <w:rPr>
          <w:rFonts w:ascii="GT Sectra" w:eastAsia="Times New Roman" w:hAnsi="GT Sectra" w:cs="Times New Roman"/>
          <w:color w:val="374151"/>
          <w:sz w:val="20"/>
          <w:szCs w:val="20"/>
        </w:rPr>
        <w:t>are produced by the grape growers</w:t>
      </w:r>
      <w:r w:rsidR="0004206D" w:rsidRPr="00BC7909">
        <w:rPr>
          <w:rFonts w:ascii="GT Sectra" w:eastAsia="Times New Roman" w:hAnsi="GT Sectra" w:cs="Times New Roman"/>
          <w:color w:val="374151"/>
          <w:sz w:val="20"/>
          <w:szCs w:val="20"/>
        </w:rPr>
        <w:t xml:space="preserve"> </w:t>
      </w:r>
      <w:r w:rsidR="00E73DC0" w:rsidRPr="00BC7909">
        <w:rPr>
          <w:rFonts w:ascii="GT Sectra" w:eastAsia="Times New Roman" w:hAnsi="GT Sectra" w:cs="Times New Roman"/>
          <w:color w:val="374151"/>
          <w:sz w:val="20"/>
          <w:szCs w:val="20"/>
        </w:rPr>
        <w:t>themselves</w:t>
      </w:r>
      <w:r w:rsidR="00F87AFD" w:rsidRPr="00BC7909">
        <w:rPr>
          <w:rFonts w:ascii="GT Sectra" w:eastAsia="Times New Roman" w:hAnsi="GT Sectra" w:cs="Times New Roman"/>
          <w:color w:val="374151"/>
          <w:sz w:val="20"/>
          <w:szCs w:val="20"/>
        </w:rPr>
        <w:t>,</w:t>
      </w:r>
      <w:r w:rsidR="00E73DC0" w:rsidRPr="00BC7909">
        <w:rPr>
          <w:rFonts w:ascii="GT Sectra" w:eastAsia="Times New Roman" w:hAnsi="GT Sectra" w:cs="Times New Roman"/>
          <w:color w:val="374151"/>
          <w:sz w:val="20"/>
          <w:szCs w:val="20"/>
        </w:rPr>
        <w:t xml:space="preserve"> </w:t>
      </w:r>
      <w:r w:rsidR="0004206D" w:rsidRPr="00BC7909">
        <w:rPr>
          <w:rFonts w:ascii="GT Sectra" w:eastAsia="Times New Roman" w:hAnsi="GT Sectra" w:cs="Times New Roman"/>
          <w:color w:val="374151"/>
          <w:sz w:val="20"/>
          <w:szCs w:val="20"/>
        </w:rPr>
        <w:t>from their own grapes</w:t>
      </w:r>
      <w:r w:rsidRPr="00BC7909">
        <w:rPr>
          <w:rFonts w:ascii="GT Sectra" w:eastAsia="Times New Roman" w:hAnsi="GT Sectra" w:cs="Times New Roman"/>
          <w:color w:val="374151"/>
          <w:sz w:val="20"/>
          <w:szCs w:val="20"/>
        </w:rPr>
        <w:t xml:space="preserve">. Houses are family-owned and operated, and vine holdings are modest, passed down from generation to generation. </w:t>
      </w:r>
      <w:r w:rsidR="0004206D" w:rsidRPr="00BC7909">
        <w:rPr>
          <w:rFonts w:ascii="GT Sectra" w:eastAsia="Times New Roman" w:hAnsi="GT Sectra" w:cs="Times New Roman"/>
          <w:color w:val="374151"/>
          <w:sz w:val="20"/>
          <w:szCs w:val="20"/>
        </w:rPr>
        <w:t>They aim</w:t>
      </w:r>
      <w:r w:rsidRPr="00BC7909">
        <w:rPr>
          <w:rFonts w:ascii="GT Sectra" w:eastAsia="Times New Roman" w:hAnsi="GT Sectra" w:cs="Times New Roman"/>
          <w:color w:val="374151"/>
          <w:sz w:val="20"/>
          <w:szCs w:val="20"/>
        </w:rPr>
        <w:t xml:space="preserve"> to craft champagnes from sustainable farming practices and natural, low-intervention processes with minimal added sugar so that each cuvée</w:t>
      </w:r>
      <w:r w:rsidRPr="00BC7909">
        <w:rPr>
          <w:rFonts w:ascii="GT Sectra" w:eastAsia="Times New Roman" w:hAnsi="GT Sectra" w:cs="Times New Roman"/>
          <w:i/>
          <w:color w:val="374151"/>
          <w:sz w:val="20"/>
          <w:szCs w:val="20"/>
        </w:rPr>
        <w:t xml:space="preserve"> </w:t>
      </w:r>
      <w:r w:rsidRPr="00BC7909">
        <w:rPr>
          <w:rFonts w:ascii="GT Sectra" w:eastAsia="Times New Roman" w:hAnsi="GT Sectra" w:cs="Times New Roman"/>
          <w:color w:val="374151"/>
          <w:sz w:val="20"/>
          <w:szCs w:val="20"/>
        </w:rPr>
        <w:t>evokes a strong sense of place (</w:t>
      </w:r>
      <w:r w:rsidRPr="00BC7909">
        <w:rPr>
          <w:rFonts w:ascii="GT Sectra" w:eastAsia="Times New Roman" w:hAnsi="GT Sectra" w:cs="Times New Roman"/>
          <w:i/>
          <w:iCs/>
          <w:color w:val="374151"/>
          <w:sz w:val="20"/>
          <w:szCs w:val="20"/>
        </w:rPr>
        <w:t>terroir</w:t>
      </w:r>
      <w:r w:rsidRPr="00BC7909">
        <w:rPr>
          <w:rFonts w:ascii="GT Sectra" w:eastAsia="Times New Roman" w:hAnsi="GT Sectra" w:cs="Times New Roman"/>
          <w:color w:val="374151"/>
          <w:sz w:val="20"/>
          <w:szCs w:val="20"/>
        </w:rPr>
        <w:t>). </w:t>
      </w:r>
    </w:p>
    <w:p w14:paraId="42EC01EF" w14:textId="7E610E84" w:rsidR="007C7EE9" w:rsidRPr="00BC7909" w:rsidRDefault="007C7EE9" w:rsidP="007C7EE9">
      <w:pPr>
        <w:rPr>
          <w:rFonts w:ascii="GT Sectra" w:eastAsia="Times New Roman" w:hAnsi="GT Sectra" w:cs="Times New Roman"/>
          <w:color w:val="374151"/>
          <w:sz w:val="20"/>
          <w:szCs w:val="20"/>
          <w:lang w:val="en-GB"/>
        </w:rPr>
      </w:pPr>
      <w:r w:rsidRPr="00BC7909">
        <w:rPr>
          <w:rFonts w:ascii="GT Sectra" w:eastAsia="Times New Roman" w:hAnsi="GT Sectra" w:cs="Times New Roman"/>
          <w:color w:val="374151"/>
          <w:sz w:val="20"/>
          <w:szCs w:val="20"/>
          <w:lang w:val="en-GB"/>
        </w:rPr>
        <w:t>The Sally Hillman company specialises in creating memorable and bespoke food and champagne pairing experiences for corporate clients and private guests. The Sally Hillman company also offers corporate gifting and special occasion services throughout the year.</w:t>
      </w:r>
    </w:p>
    <w:p w14:paraId="6C76E858" w14:textId="28BC64B1" w:rsidR="00BC7909" w:rsidRPr="00BC7909" w:rsidRDefault="00BC7909" w:rsidP="007C7EE9">
      <w:pPr>
        <w:rPr>
          <w:rFonts w:ascii="GT Sectra" w:eastAsia="Times New Roman" w:hAnsi="GT Sectra" w:cs="Times New Roman"/>
          <w:color w:val="374151"/>
          <w:sz w:val="20"/>
          <w:szCs w:val="20"/>
          <w:lang w:val="en-GB"/>
        </w:rPr>
      </w:pPr>
    </w:p>
    <w:p w14:paraId="5E6FA35B" w14:textId="10C6E9A2" w:rsidR="00BC7909" w:rsidRPr="00BC7909" w:rsidRDefault="00BC7909" w:rsidP="007C7EE9">
      <w:pPr>
        <w:rPr>
          <w:rFonts w:ascii="GT Sectra" w:eastAsia="Times New Roman" w:hAnsi="GT Sectra" w:cs="Times New Roman"/>
          <w:color w:val="374151"/>
          <w:sz w:val="20"/>
          <w:szCs w:val="20"/>
        </w:rPr>
      </w:pPr>
      <w:r w:rsidRPr="00BC7909">
        <w:rPr>
          <w:rFonts w:ascii="GT Sectra" w:eastAsia="Times New Roman" w:hAnsi="GT Sectra" w:cs="Times New Roman"/>
          <w:color w:val="374151"/>
          <w:sz w:val="20"/>
          <w:szCs w:val="20"/>
        </w:rPr>
        <w:t xml:space="preserve">In her online store, 'Le Shop,' Sally offers over 28+ Houses and 115+ </w:t>
      </w:r>
      <w:proofErr w:type="spellStart"/>
      <w:r w:rsidRPr="00BC7909">
        <w:rPr>
          <w:rFonts w:ascii="GT Sectra" w:eastAsia="Times New Roman" w:hAnsi="GT Sectra" w:cs="Times New Roman"/>
          <w:color w:val="374151"/>
          <w:sz w:val="20"/>
          <w:szCs w:val="20"/>
        </w:rPr>
        <w:t>cuvées</w:t>
      </w:r>
      <w:proofErr w:type="spellEnd"/>
      <w:r w:rsidRPr="00BC7909">
        <w:rPr>
          <w:rFonts w:ascii="GT Sectra" w:eastAsia="Times New Roman" w:hAnsi="GT Sectra" w:cs="Times New Roman"/>
          <w:color w:val="374151"/>
          <w:sz w:val="20"/>
          <w:szCs w:val="20"/>
        </w:rPr>
        <w:t xml:space="preserve"> available for purchase and direct shipping nationwide. Be tempted by a range of luxurious and specialised accessories, including handmade French glassware by Lehmann Glass, Sally Hillman’s signature Champagne cartography, and much more. </w:t>
      </w:r>
    </w:p>
    <w:p w14:paraId="1DD9ADC4" w14:textId="77777777" w:rsidR="007C7EE9" w:rsidRPr="00BC7909" w:rsidRDefault="007C7EE9" w:rsidP="00787AFB">
      <w:pPr>
        <w:rPr>
          <w:rFonts w:ascii="GT Sectra" w:eastAsia="Times New Roman" w:hAnsi="GT Sectra" w:cs="Times New Roman"/>
          <w:color w:val="374151"/>
          <w:sz w:val="20"/>
          <w:szCs w:val="20"/>
        </w:rPr>
      </w:pPr>
    </w:p>
    <w:p w14:paraId="2BDDB0F1" w14:textId="0BE9A7DE" w:rsidR="00787AFB" w:rsidRPr="00BC7909" w:rsidRDefault="00787AFB" w:rsidP="00787AFB">
      <w:pPr>
        <w:rPr>
          <w:rFonts w:ascii="GT Sectra" w:eastAsia="Times New Roman" w:hAnsi="GT Sectra" w:cs="Times New Roman"/>
          <w:color w:val="374151"/>
          <w:sz w:val="20"/>
          <w:szCs w:val="20"/>
          <w:lang w:val="en-GB"/>
        </w:rPr>
      </w:pPr>
      <w:r w:rsidRPr="00BC7909">
        <w:rPr>
          <w:rFonts w:ascii="GT Sectra" w:eastAsia="Times New Roman" w:hAnsi="GT Sectra" w:cs="Times New Roman"/>
          <w:color w:val="374151"/>
          <w:sz w:val="20"/>
          <w:szCs w:val="20"/>
        </w:rPr>
        <w:t xml:space="preserve">Sally is not only the founder of her company but also a renowned champagne educator and presenter. </w:t>
      </w:r>
      <w:r w:rsidRPr="00BC7909">
        <w:rPr>
          <w:rFonts w:ascii="GT Sectra" w:eastAsia="Times New Roman" w:hAnsi="GT Sectra" w:cs="Times New Roman"/>
          <w:color w:val="374151"/>
          <w:sz w:val="20"/>
          <w:szCs w:val="20"/>
          <w:lang w:val="en-GB"/>
        </w:rPr>
        <w:t>In 2018, she was selected as a finalist in the Vin de Champagne Awards, an acknowledgment bestowed by the Australian Bureau du Champagne for her exceptional skills and unwavering commitment.</w:t>
      </w:r>
    </w:p>
    <w:p w14:paraId="7A7E2B85" w14:textId="77777777" w:rsidR="007C7EE9" w:rsidRPr="00BC7909" w:rsidRDefault="007C7EE9" w:rsidP="001E4656">
      <w:pPr>
        <w:rPr>
          <w:rFonts w:ascii="GT Sectra" w:eastAsia="Times New Roman" w:hAnsi="GT Sectra" w:cs="Times New Roman"/>
          <w:color w:val="374151"/>
          <w:sz w:val="20"/>
          <w:szCs w:val="20"/>
          <w:lang w:val="en-GB"/>
        </w:rPr>
      </w:pPr>
    </w:p>
    <w:p w14:paraId="0863B175" w14:textId="50C6BF70" w:rsidR="007C7EE9" w:rsidRPr="00BC7909" w:rsidRDefault="006B767E" w:rsidP="007C7EE9">
      <w:pPr>
        <w:rPr>
          <w:rFonts w:ascii="GT Sectra" w:eastAsia="Times New Roman" w:hAnsi="GT Sectra" w:cs="Times New Roman"/>
          <w:color w:val="374151"/>
          <w:sz w:val="20"/>
          <w:szCs w:val="20"/>
          <w:lang w:val="en-GB"/>
        </w:rPr>
      </w:pPr>
      <w:r w:rsidRPr="00BC7909">
        <w:rPr>
          <w:rFonts w:ascii="GT Sectra" w:eastAsia="Times New Roman" w:hAnsi="GT Sectra" w:cs="Times New Roman"/>
          <w:color w:val="374151"/>
          <w:sz w:val="20"/>
          <w:szCs w:val="20"/>
          <w:lang w:val="en-GB"/>
        </w:rPr>
        <w:t>Every year</w:t>
      </w:r>
      <w:r w:rsidR="007C7EE9" w:rsidRPr="00BC7909">
        <w:rPr>
          <w:rFonts w:ascii="GT Sectra" w:eastAsia="Times New Roman" w:hAnsi="GT Sectra" w:cs="Times New Roman"/>
          <w:color w:val="374151"/>
          <w:sz w:val="20"/>
          <w:szCs w:val="20"/>
          <w:lang w:val="en-GB"/>
        </w:rPr>
        <w:t xml:space="preserve">, Sally hosts the highly-rated </w:t>
      </w:r>
      <w:r w:rsidR="007C7EE9" w:rsidRPr="00BC7909">
        <w:rPr>
          <w:rFonts w:ascii="GT Sectra" w:eastAsia="Times New Roman" w:hAnsi="GT Sectra" w:cs="Times New Roman"/>
          <w:i/>
          <w:iCs/>
          <w:color w:val="374151"/>
          <w:sz w:val="20"/>
          <w:szCs w:val="20"/>
          <w:lang w:val="en-GB"/>
        </w:rPr>
        <w:t>Tour de Champagne</w:t>
      </w:r>
      <w:r w:rsidR="007C7EE9" w:rsidRPr="00BC7909">
        <w:rPr>
          <w:rFonts w:ascii="GT Sectra" w:eastAsia="Times New Roman" w:hAnsi="GT Sectra" w:cs="Times New Roman"/>
          <w:color w:val="374151"/>
          <w:sz w:val="20"/>
          <w:szCs w:val="20"/>
          <w:lang w:val="en-GB"/>
        </w:rPr>
        <w:t xml:space="preserve">, an intimate, multi-day Champagne tour </w:t>
      </w:r>
      <w:r w:rsidR="007C7EE9" w:rsidRPr="00BC7909">
        <w:rPr>
          <w:rFonts w:ascii="GT Sectra" w:eastAsia="Times New Roman" w:hAnsi="GT Sectra" w:cs="Times New Roman"/>
          <w:color w:val="374151"/>
          <w:sz w:val="20"/>
          <w:szCs w:val="20"/>
        </w:rPr>
        <w:t>offering exclusive access and unique insight into world-class Estates and prestigious grower-producers.</w:t>
      </w:r>
    </w:p>
    <w:p w14:paraId="3772BD94" w14:textId="702C4CF2" w:rsidR="003A7DB8" w:rsidRPr="00BC7909" w:rsidRDefault="00836E99" w:rsidP="00476994">
      <w:pPr>
        <w:spacing w:before="100" w:beforeAutospacing="1" w:after="100" w:afterAutospacing="1"/>
        <w:rPr>
          <w:rFonts w:ascii="GT Sectra" w:eastAsia="Times New Roman" w:hAnsi="GT Sectra" w:cs="Times New Roman"/>
          <w:color w:val="374151"/>
          <w:sz w:val="20"/>
          <w:szCs w:val="20"/>
        </w:rPr>
      </w:pPr>
      <w:r w:rsidRPr="00BC7909">
        <w:rPr>
          <w:rFonts w:ascii="GT Sectra" w:eastAsia="Times New Roman" w:hAnsi="GT Sectra" w:cs="Times New Roman"/>
          <w:color w:val="374151"/>
          <w:sz w:val="20"/>
          <w:szCs w:val="20"/>
        </w:rPr>
        <w:t xml:space="preserve">With Sally as your guide, you’ll learn why champagne is a wine for all seasons and become an advocate for </w:t>
      </w:r>
      <w:r w:rsidRPr="00BC7909">
        <w:rPr>
          <w:rFonts w:ascii="GT Sectra" w:eastAsia="Times New Roman" w:hAnsi="GT Sectra" w:cs="Times New Roman"/>
          <w:b/>
          <w:bCs/>
          <w:color w:val="374151"/>
          <w:sz w:val="20"/>
          <w:szCs w:val="20"/>
        </w:rPr>
        <w:t xml:space="preserve">Celebrating Champagne </w:t>
      </w:r>
      <w:r w:rsidRPr="00BC7909">
        <w:rPr>
          <w:rFonts w:ascii="GT Sectra" w:eastAsia="Times New Roman" w:hAnsi="GT Sectra" w:cs="Times New Roman"/>
          <w:color w:val="374151"/>
          <w:sz w:val="20"/>
          <w:szCs w:val="20"/>
        </w:rPr>
        <w:t>at every opportunity!</w:t>
      </w:r>
    </w:p>
    <w:p w14:paraId="0C96F718" w14:textId="39FDB2F6" w:rsidR="009F4909" w:rsidRPr="00BC7909" w:rsidRDefault="00F07178" w:rsidP="00BC7909">
      <w:pPr>
        <w:spacing w:before="100" w:beforeAutospacing="1" w:after="100" w:afterAutospacing="1"/>
        <w:rPr>
          <w:rFonts w:ascii="GT Sectra" w:eastAsia="Times New Roman" w:hAnsi="GT Sectra" w:cs="Times New Roman"/>
          <w:color w:val="0000FF"/>
          <w:sz w:val="20"/>
          <w:szCs w:val="20"/>
          <w:u w:val="single"/>
          <w:lang w:val="en-GB"/>
        </w:rPr>
      </w:pPr>
      <w:hyperlink r:id="rId9" w:history="1">
        <w:r w:rsidR="003535F8" w:rsidRPr="00BC7909">
          <w:rPr>
            <w:rFonts w:ascii="GT Sectra" w:eastAsia="Times New Roman" w:hAnsi="GT Sectra" w:cs="Times New Roman"/>
            <w:color w:val="0000FF"/>
            <w:sz w:val="20"/>
            <w:szCs w:val="20"/>
            <w:u w:val="single"/>
            <w:lang w:val="en-GB"/>
          </w:rPr>
          <w:t>www.sallyhillman.com.au</w:t>
        </w:r>
      </w:hyperlink>
      <w:bookmarkStart w:id="0" w:name="_GoBack"/>
      <w:bookmarkEnd w:id="0"/>
    </w:p>
    <w:sectPr w:rsidR="009F4909" w:rsidRPr="00BC7909" w:rsidSect="00020B84">
      <w:headerReference w:type="default" r:id="rId10"/>
      <w:footerReference w:type="default" r:id="rId11"/>
      <w:headerReference w:type="first" r:id="rId12"/>
      <w:footerReference w:type="first" r:id="rId13"/>
      <w:pgSz w:w="11900" w:h="16840"/>
      <w:pgMar w:top="2835" w:right="851" w:bottom="851" w:left="851" w:header="79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0A934" w14:textId="77777777" w:rsidR="00F07178" w:rsidRDefault="00F07178" w:rsidP="009D2EC8">
      <w:r>
        <w:separator/>
      </w:r>
    </w:p>
  </w:endnote>
  <w:endnote w:type="continuationSeparator" w:id="0">
    <w:p w14:paraId="382B5BD5" w14:textId="77777777" w:rsidR="00F07178" w:rsidRDefault="00F07178" w:rsidP="009D2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notTrueType/>
    <w:pitch w:val="variable"/>
    <w:sig w:usb0="00000003" w:usb1="00000000" w:usb2="00000000" w:usb3="00000000" w:csb0="00000001" w:csb1="00000000"/>
  </w:font>
  <w:font w:name="GT Sectra">
    <w:panose1 w:val="00000500000000000000"/>
    <w:charset w:val="4D"/>
    <w:family w:val="auto"/>
    <w:pitch w:val="variable"/>
    <w:sig w:usb0="00000007" w:usb1="00000001" w:usb2="00000000" w:usb3="00000000" w:csb0="00000093"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7193B" w14:textId="04F63C7A" w:rsidR="0089053B" w:rsidRDefault="006A71F1">
    <w:pPr>
      <w:pStyle w:val="Footer"/>
    </w:pPr>
    <w:r>
      <w:rPr>
        <w:noProof/>
        <w:lang w:val="en-AU" w:eastAsia="en-AU"/>
      </w:rPr>
      <w:drawing>
        <wp:anchor distT="0" distB="0" distL="114300" distR="114300" simplePos="0" relativeHeight="251663360" behindDoc="1" locked="0" layoutInCell="1" allowOverlap="1" wp14:anchorId="6EB8AE86" wp14:editId="2963277A">
          <wp:simplePos x="0" y="0"/>
          <wp:positionH relativeFrom="column">
            <wp:posOffset>-530415</wp:posOffset>
          </wp:positionH>
          <wp:positionV relativeFrom="paragraph">
            <wp:posOffset>-725170</wp:posOffset>
          </wp:positionV>
          <wp:extent cx="7541004" cy="681123"/>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41004" cy="68112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0DE50" w14:textId="51F8B752" w:rsidR="00050298" w:rsidRDefault="00CA4C2F" w:rsidP="00CA4C2F">
    <w:pPr>
      <w:pStyle w:val="Footer"/>
      <w:ind w:left="-851"/>
      <w:rPr>
        <w:noProof/>
        <w:lang w:val="en-US"/>
      </w:rPr>
    </w:pPr>
    <w:r>
      <w:rPr>
        <w:noProof/>
        <w:lang w:val="en-AU" w:eastAsia="en-AU"/>
      </w:rPr>
      <w:drawing>
        <wp:anchor distT="0" distB="0" distL="114300" distR="114300" simplePos="0" relativeHeight="251658240" behindDoc="1" locked="0" layoutInCell="1" allowOverlap="1" wp14:anchorId="23710C58" wp14:editId="0D043494">
          <wp:simplePos x="0" y="0"/>
          <wp:positionH relativeFrom="page">
            <wp:posOffset>-424018</wp:posOffset>
          </wp:positionH>
          <wp:positionV relativeFrom="paragraph">
            <wp:posOffset>-236220</wp:posOffset>
          </wp:positionV>
          <wp:extent cx="8149590" cy="967105"/>
          <wp:effectExtent l="0" t="0" r="0" b="0"/>
          <wp:wrapTight wrapText="bothSides">
            <wp:wrapPolygon edited="0">
              <wp:start x="7826" y="5106"/>
              <wp:lineTo x="7725" y="8510"/>
              <wp:lineTo x="8381" y="9786"/>
              <wp:lineTo x="10805" y="12764"/>
              <wp:lineTo x="1616" y="12764"/>
              <wp:lineTo x="1565" y="17019"/>
              <wp:lineTo x="5352" y="19997"/>
              <wp:lineTo x="17571" y="19997"/>
              <wp:lineTo x="20398" y="18295"/>
              <wp:lineTo x="20297" y="12764"/>
              <wp:lineTo x="11916" y="12764"/>
              <wp:lineTo x="13835" y="8510"/>
              <wp:lineTo x="13784" y="5106"/>
              <wp:lineTo x="7826" y="5106"/>
            </wp:wrapPolygon>
          </wp:wrapTight>
          <wp:docPr id="100" name="Picture 100" descr="J:\Sally Hillman\Images\Banners\Sally info banner - contact and liquor license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ally Hillman\Images\Banners\Sally info banner - contact and liquor license_V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9590" cy="967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66EE0" w14:textId="0E4009D5" w:rsidR="00DB0E55" w:rsidRDefault="00DB0E55" w:rsidP="00513305">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CC58E" w14:textId="77777777" w:rsidR="00F07178" w:rsidRDefault="00F07178" w:rsidP="009D2EC8">
      <w:r>
        <w:separator/>
      </w:r>
    </w:p>
  </w:footnote>
  <w:footnote w:type="continuationSeparator" w:id="0">
    <w:p w14:paraId="64EACB0F" w14:textId="77777777" w:rsidR="00F07178" w:rsidRDefault="00F07178" w:rsidP="009D2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5F583" w14:textId="1FF5B3F0" w:rsidR="00513305" w:rsidRDefault="0089053B" w:rsidP="001B168F">
    <w:pPr>
      <w:pStyle w:val="Header"/>
    </w:pPr>
    <w:r>
      <w:rPr>
        <w:noProof/>
        <w:lang w:val="en-AU" w:eastAsia="en-AU"/>
      </w:rPr>
      <w:drawing>
        <wp:anchor distT="0" distB="0" distL="0" distR="0" simplePos="0" relativeHeight="251662336" behindDoc="0" locked="0" layoutInCell="1" allowOverlap="1" wp14:anchorId="67C1B0BF" wp14:editId="0E9B2269">
          <wp:simplePos x="0" y="0"/>
          <wp:positionH relativeFrom="margin">
            <wp:posOffset>-534035</wp:posOffset>
          </wp:positionH>
          <wp:positionV relativeFrom="paragraph">
            <wp:posOffset>-521335</wp:posOffset>
          </wp:positionV>
          <wp:extent cx="7541895" cy="1907540"/>
          <wp:effectExtent l="0" t="0" r="0" b="0"/>
          <wp:wrapThrough wrapText="bothSides">
            <wp:wrapPolygon edited="0">
              <wp:start x="10803" y="5177"/>
              <wp:lineTo x="10203" y="6040"/>
              <wp:lineTo x="9930" y="8413"/>
              <wp:lineTo x="9384" y="9276"/>
              <wp:lineTo x="8348" y="11648"/>
              <wp:lineTo x="8348" y="14668"/>
              <wp:lineTo x="8839" y="15963"/>
              <wp:lineTo x="9493" y="16394"/>
              <wp:lineTo x="9602" y="17688"/>
              <wp:lineTo x="9930" y="18767"/>
              <wp:lineTo x="10857" y="18767"/>
              <wp:lineTo x="11621" y="16394"/>
              <wp:lineTo x="12549" y="15963"/>
              <wp:lineTo x="13258" y="14453"/>
              <wp:lineTo x="13258" y="10570"/>
              <wp:lineTo x="12221" y="9276"/>
              <wp:lineTo x="10475" y="9060"/>
              <wp:lineTo x="11676" y="7981"/>
              <wp:lineTo x="11894" y="6040"/>
              <wp:lineTo x="11403" y="5177"/>
              <wp:lineTo x="10803" y="5177"/>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Pg1 Header.png"/>
                  <pic:cNvPicPr/>
                </pic:nvPicPr>
                <pic:blipFill>
                  <a:blip r:embed="rId1">
                    <a:extLst>
                      <a:ext uri="{28A0092B-C50C-407E-A947-70E740481C1C}">
                        <a14:useLocalDpi xmlns:a14="http://schemas.microsoft.com/office/drawing/2010/main" val="0"/>
                      </a:ext>
                    </a:extLst>
                  </a:blip>
                  <a:stretch>
                    <a:fillRect/>
                  </a:stretch>
                </pic:blipFill>
                <pic:spPr>
                  <a:xfrm>
                    <a:off x="0" y="0"/>
                    <a:ext cx="7541895" cy="19075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25DF0" w14:textId="66799D28" w:rsidR="00DB0E55" w:rsidRDefault="00513305" w:rsidP="001B168F">
    <w:pPr>
      <w:pStyle w:val="Header"/>
      <w:tabs>
        <w:tab w:val="clear" w:pos="4513"/>
        <w:tab w:val="clear" w:pos="9026"/>
      </w:tabs>
    </w:pPr>
    <w:r>
      <w:rPr>
        <w:noProof/>
        <w:lang w:val="en-AU" w:eastAsia="en-AU"/>
      </w:rPr>
      <w:drawing>
        <wp:anchor distT="0" distB="0" distL="114300" distR="114300" simplePos="0" relativeHeight="251661312" behindDoc="0" locked="0" layoutInCell="1" allowOverlap="1" wp14:anchorId="1529F4EE" wp14:editId="7305B478">
          <wp:simplePos x="0" y="0"/>
          <wp:positionH relativeFrom="column">
            <wp:posOffset>-962630</wp:posOffset>
          </wp:positionH>
          <wp:positionV relativeFrom="paragraph">
            <wp:posOffset>21771</wp:posOffset>
          </wp:positionV>
          <wp:extent cx="7643447" cy="1933731"/>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 Pg1 Header.png"/>
                  <pic:cNvPicPr/>
                </pic:nvPicPr>
                <pic:blipFill>
                  <a:blip r:embed="rId1">
                    <a:extLst>
                      <a:ext uri="{28A0092B-C50C-407E-A947-70E740481C1C}">
                        <a14:useLocalDpi xmlns:a14="http://schemas.microsoft.com/office/drawing/2010/main" val="0"/>
                      </a:ext>
                    </a:extLst>
                  </a:blip>
                  <a:stretch>
                    <a:fillRect/>
                  </a:stretch>
                </pic:blipFill>
                <pic:spPr>
                  <a:xfrm>
                    <a:off x="0" y="0"/>
                    <a:ext cx="7643447" cy="193373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738F"/>
    <w:multiLevelType w:val="hybridMultilevel"/>
    <w:tmpl w:val="04D0F8B8"/>
    <w:lvl w:ilvl="0" w:tplc="04090001">
      <w:start w:val="9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2NjA1MTAzsrQwMjZX0lEKTi0uzszPAykwrAUApA7WDiwAAAA="/>
  </w:docVars>
  <w:rsids>
    <w:rsidRoot w:val="009D2EC8"/>
    <w:rsid w:val="00010102"/>
    <w:rsid w:val="00020B84"/>
    <w:rsid w:val="00031563"/>
    <w:rsid w:val="0004206D"/>
    <w:rsid w:val="00050298"/>
    <w:rsid w:val="00060119"/>
    <w:rsid w:val="00066343"/>
    <w:rsid w:val="00072797"/>
    <w:rsid w:val="00086112"/>
    <w:rsid w:val="000D3593"/>
    <w:rsid w:val="000D7D7F"/>
    <w:rsid w:val="000F1AB1"/>
    <w:rsid w:val="000F4268"/>
    <w:rsid w:val="00100662"/>
    <w:rsid w:val="00114574"/>
    <w:rsid w:val="001279CA"/>
    <w:rsid w:val="00193586"/>
    <w:rsid w:val="00193CE9"/>
    <w:rsid w:val="00193F7D"/>
    <w:rsid w:val="00197448"/>
    <w:rsid w:val="001A2DBD"/>
    <w:rsid w:val="001B168F"/>
    <w:rsid w:val="001C2CBC"/>
    <w:rsid w:val="001D4F46"/>
    <w:rsid w:val="001E4656"/>
    <w:rsid w:val="001F78E8"/>
    <w:rsid w:val="00207902"/>
    <w:rsid w:val="00216263"/>
    <w:rsid w:val="00231880"/>
    <w:rsid w:val="00264DE9"/>
    <w:rsid w:val="002714F0"/>
    <w:rsid w:val="00283F9A"/>
    <w:rsid w:val="002917C2"/>
    <w:rsid w:val="002A7B5D"/>
    <w:rsid w:val="002C6BDE"/>
    <w:rsid w:val="002D10C0"/>
    <w:rsid w:val="002D3654"/>
    <w:rsid w:val="002D70F6"/>
    <w:rsid w:val="002D771A"/>
    <w:rsid w:val="002F5AD8"/>
    <w:rsid w:val="002F70BE"/>
    <w:rsid w:val="003535F8"/>
    <w:rsid w:val="00357E63"/>
    <w:rsid w:val="003644B9"/>
    <w:rsid w:val="00396FFD"/>
    <w:rsid w:val="003977F5"/>
    <w:rsid w:val="003A1BA1"/>
    <w:rsid w:val="003A7DB8"/>
    <w:rsid w:val="003B3A47"/>
    <w:rsid w:val="003D2229"/>
    <w:rsid w:val="003D7E9E"/>
    <w:rsid w:val="003E4AF7"/>
    <w:rsid w:val="003F0909"/>
    <w:rsid w:val="003F2775"/>
    <w:rsid w:val="00403AED"/>
    <w:rsid w:val="00406E68"/>
    <w:rsid w:val="00415D4D"/>
    <w:rsid w:val="00416948"/>
    <w:rsid w:val="0042588B"/>
    <w:rsid w:val="004465E3"/>
    <w:rsid w:val="00460DED"/>
    <w:rsid w:val="004665C8"/>
    <w:rsid w:val="00476994"/>
    <w:rsid w:val="004C2C99"/>
    <w:rsid w:val="004C492E"/>
    <w:rsid w:val="004D642A"/>
    <w:rsid w:val="00513305"/>
    <w:rsid w:val="00517361"/>
    <w:rsid w:val="005210E9"/>
    <w:rsid w:val="0053347C"/>
    <w:rsid w:val="00542347"/>
    <w:rsid w:val="005674D3"/>
    <w:rsid w:val="0057044A"/>
    <w:rsid w:val="00571DC7"/>
    <w:rsid w:val="0057218D"/>
    <w:rsid w:val="005C36E0"/>
    <w:rsid w:val="00613BF3"/>
    <w:rsid w:val="006155CA"/>
    <w:rsid w:val="006438E6"/>
    <w:rsid w:val="006464AD"/>
    <w:rsid w:val="006550CA"/>
    <w:rsid w:val="00657348"/>
    <w:rsid w:val="00677450"/>
    <w:rsid w:val="0069056D"/>
    <w:rsid w:val="006A44AF"/>
    <w:rsid w:val="006A71F1"/>
    <w:rsid w:val="006B767E"/>
    <w:rsid w:val="006D0ACA"/>
    <w:rsid w:val="006E1F79"/>
    <w:rsid w:val="006F0FB0"/>
    <w:rsid w:val="0070147F"/>
    <w:rsid w:val="00720468"/>
    <w:rsid w:val="00722A95"/>
    <w:rsid w:val="00733E0C"/>
    <w:rsid w:val="0074122A"/>
    <w:rsid w:val="00741933"/>
    <w:rsid w:val="007434A0"/>
    <w:rsid w:val="007502DB"/>
    <w:rsid w:val="0075449F"/>
    <w:rsid w:val="00770252"/>
    <w:rsid w:val="007769DA"/>
    <w:rsid w:val="00787AFB"/>
    <w:rsid w:val="007A00A6"/>
    <w:rsid w:val="007A35B1"/>
    <w:rsid w:val="007B2DE1"/>
    <w:rsid w:val="007C7EE9"/>
    <w:rsid w:val="008019D1"/>
    <w:rsid w:val="00801FF9"/>
    <w:rsid w:val="0081292E"/>
    <w:rsid w:val="00823B51"/>
    <w:rsid w:val="00832587"/>
    <w:rsid w:val="00836E99"/>
    <w:rsid w:val="00863785"/>
    <w:rsid w:val="008641C1"/>
    <w:rsid w:val="00882722"/>
    <w:rsid w:val="00883310"/>
    <w:rsid w:val="008846D6"/>
    <w:rsid w:val="0089053B"/>
    <w:rsid w:val="008A0560"/>
    <w:rsid w:val="008B0E4F"/>
    <w:rsid w:val="008B360D"/>
    <w:rsid w:val="008B4884"/>
    <w:rsid w:val="008F08CB"/>
    <w:rsid w:val="009079DC"/>
    <w:rsid w:val="009166A1"/>
    <w:rsid w:val="00932AC4"/>
    <w:rsid w:val="00952D6D"/>
    <w:rsid w:val="00953235"/>
    <w:rsid w:val="00972549"/>
    <w:rsid w:val="00982F30"/>
    <w:rsid w:val="009D21EE"/>
    <w:rsid w:val="009D2EC8"/>
    <w:rsid w:val="009F4909"/>
    <w:rsid w:val="00A0794D"/>
    <w:rsid w:val="00A55E6B"/>
    <w:rsid w:val="00A71E76"/>
    <w:rsid w:val="00A878E0"/>
    <w:rsid w:val="00AA2ED4"/>
    <w:rsid w:val="00AA43D5"/>
    <w:rsid w:val="00AB2AFA"/>
    <w:rsid w:val="00AC2F31"/>
    <w:rsid w:val="00B036F9"/>
    <w:rsid w:val="00B1526F"/>
    <w:rsid w:val="00B32982"/>
    <w:rsid w:val="00B43F19"/>
    <w:rsid w:val="00B50E37"/>
    <w:rsid w:val="00B574E7"/>
    <w:rsid w:val="00B660B7"/>
    <w:rsid w:val="00BA3110"/>
    <w:rsid w:val="00BC7909"/>
    <w:rsid w:val="00BD7DB5"/>
    <w:rsid w:val="00C0400B"/>
    <w:rsid w:val="00C165C4"/>
    <w:rsid w:val="00C34600"/>
    <w:rsid w:val="00C4363C"/>
    <w:rsid w:val="00C66EDF"/>
    <w:rsid w:val="00C7079C"/>
    <w:rsid w:val="00C726D6"/>
    <w:rsid w:val="00C77A31"/>
    <w:rsid w:val="00C80BB8"/>
    <w:rsid w:val="00C93369"/>
    <w:rsid w:val="00CA4C2F"/>
    <w:rsid w:val="00CD2F56"/>
    <w:rsid w:val="00CE5631"/>
    <w:rsid w:val="00D06771"/>
    <w:rsid w:val="00D13842"/>
    <w:rsid w:val="00D42277"/>
    <w:rsid w:val="00D46B44"/>
    <w:rsid w:val="00D81F09"/>
    <w:rsid w:val="00DA0509"/>
    <w:rsid w:val="00DA6035"/>
    <w:rsid w:val="00DB0E55"/>
    <w:rsid w:val="00DB5497"/>
    <w:rsid w:val="00DE18F4"/>
    <w:rsid w:val="00E05FED"/>
    <w:rsid w:val="00E30DCE"/>
    <w:rsid w:val="00E73DC0"/>
    <w:rsid w:val="00E86D6B"/>
    <w:rsid w:val="00E86E34"/>
    <w:rsid w:val="00E9044A"/>
    <w:rsid w:val="00E90DA2"/>
    <w:rsid w:val="00E97B7F"/>
    <w:rsid w:val="00EA0FDB"/>
    <w:rsid w:val="00F07178"/>
    <w:rsid w:val="00F07D65"/>
    <w:rsid w:val="00F125EF"/>
    <w:rsid w:val="00F33775"/>
    <w:rsid w:val="00F87AFD"/>
    <w:rsid w:val="00FA296D"/>
    <w:rsid w:val="00FA41AC"/>
    <w:rsid w:val="00FA7E5B"/>
    <w:rsid w:val="00FF2C18"/>
    <w:rsid w:val="00FF50A4"/>
    <w:rsid w:val="00FF5560"/>
    <w:rsid w:val="00FF65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56235B"/>
  <w14:defaultImageDpi w14:val="32767"/>
  <w15:docId w15:val="{6AECC016-6948-6544-9B54-1D179DBF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909"/>
    <w:rPr>
      <w:lang w:val="en-AU"/>
    </w:rPr>
  </w:style>
  <w:style w:type="paragraph" w:styleId="Heading1">
    <w:name w:val="heading 1"/>
    <w:basedOn w:val="Normal"/>
    <w:next w:val="Normal"/>
    <w:link w:val="Heading1Char"/>
    <w:uiPriority w:val="9"/>
    <w:qFormat/>
    <w:rsid w:val="009D2EC8"/>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EC8"/>
    <w:pPr>
      <w:tabs>
        <w:tab w:val="center" w:pos="4513"/>
        <w:tab w:val="right" w:pos="9026"/>
      </w:tabs>
    </w:pPr>
    <w:rPr>
      <w:lang w:val="en-GB"/>
    </w:rPr>
  </w:style>
  <w:style w:type="character" w:customStyle="1" w:styleId="HeaderChar">
    <w:name w:val="Header Char"/>
    <w:basedOn w:val="DefaultParagraphFont"/>
    <w:link w:val="Header"/>
    <w:uiPriority w:val="99"/>
    <w:rsid w:val="009D2EC8"/>
  </w:style>
  <w:style w:type="paragraph" w:styleId="Footer">
    <w:name w:val="footer"/>
    <w:basedOn w:val="Normal"/>
    <w:link w:val="FooterChar"/>
    <w:uiPriority w:val="99"/>
    <w:unhideWhenUsed/>
    <w:rsid w:val="009D2EC8"/>
    <w:pPr>
      <w:tabs>
        <w:tab w:val="center" w:pos="4513"/>
        <w:tab w:val="right" w:pos="9026"/>
      </w:tabs>
    </w:pPr>
    <w:rPr>
      <w:lang w:val="en-GB"/>
    </w:rPr>
  </w:style>
  <w:style w:type="character" w:customStyle="1" w:styleId="FooterChar">
    <w:name w:val="Footer Char"/>
    <w:basedOn w:val="DefaultParagraphFont"/>
    <w:link w:val="Footer"/>
    <w:uiPriority w:val="99"/>
    <w:rsid w:val="009D2EC8"/>
  </w:style>
  <w:style w:type="character" w:customStyle="1" w:styleId="Heading1Char">
    <w:name w:val="Heading 1 Char"/>
    <w:basedOn w:val="DefaultParagraphFont"/>
    <w:link w:val="Heading1"/>
    <w:uiPriority w:val="9"/>
    <w:rsid w:val="009D2EC8"/>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DB0E55"/>
    <w:rPr>
      <w:rFonts w:ascii="Tahoma" w:hAnsi="Tahoma" w:cs="Tahoma"/>
      <w:sz w:val="16"/>
      <w:szCs w:val="16"/>
    </w:rPr>
  </w:style>
  <w:style w:type="character" w:customStyle="1" w:styleId="BalloonTextChar">
    <w:name w:val="Balloon Text Char"/>
    <w:basedOn w:val="DefaultParagraphFont"/>
    <w:link w:val="BalloonText"/>
    <w:uiPriority w:val="99"/>
    <w:semiHidden/>
    <w:rsid w:val="00DB0E55"/>
    <w:rPr>
      <w:rFonts w:ascii="Tahoma" w:hAnsi="Tahoma" w:cs="Tahoma"/>
      <w:sz w:val="16"/>
      <w:szCs w:val="16"/>
    </w:rPr>
  </w:style>
  <w:style w:type="character" w:customStyle="1" w:styleId="apple-converted-space">
    <w:name w:val="apple-converted-space"/>
    <w:basedOn w:val="DefaultParagraphFont"/>
    <w:rsid w:val="006D0ACA"/>
  </w:style>
  <w:style w:type="character" w:styleId="Emphasis">
    <w:name w:val="Emphasis"/>
    <w:basedOn w:val="DefaultParagraphFont"/>
    <w:uiPriority w:val="20"/>
    <w:qFormat/>
    <w:rsid w:val="006D0ACA"/>
    <w:rPr>
      <w:i/>
      <w:iCs/>
    </w:rPr>
  </w:style>
  <w:style w:type="paragraph" w:styleId="ListParagraph">
    <w:name w:val="List Paragraph"/>
    <w:basedOn w:val="Normal"/>
    <w:uiPriority w:val="34"/>
    <w:qFormat/>
    <w:rsid w:val="00882722"/>
    <w:pPr>
      <w:ind w:left="720"/>
      <w:contextualSpacing/>
    </w:pPr>
    <w:rPr>
      <w:lang w:val="en-GB"/>
    </w:rPr>
  </w:style>
  <w:style w:type="character" w:styleId="CommentReference">
    <w:name w:val="annotation reference"/>
    <w:basedOn w:val="DefaultParagraphFont"/>
    <w:uiPriority w:val="99"/>
    <w:semiHidden/>
    <w:unhideWhenUsed/>
    <w:rsid w:val="00231880"/>
    <w:rPr>
      <w:sz w:val="16"/>
      <w:szCs w:val="16"/>
    </w:rPr>
  </w:style>
  <w:style w:type="paragraph" w:styleId="CommentText">
    <w:name w:val="annotation text"/>
    <w:basedOn w:val="Normal"/>
    <w:link w:val="CommentTextChar"/>
    <w:uiPriority w:val="99"/>
    <w:semiHidden/>
    <w:unhideWhenUsed/>
    <w:rsid w:val="00231880"/>
    <w:rPr>
      <w:sz w:val="20"/>
      <w:szCs w:val="20"/>
      <w:lang w:val="en-GB"/>
    </w:rPr>
  </w:style>
  <w:style w:type="character" w:customStyle="1" w:styleId="CommentTextChar">
    <w:name w:val="Comment Text Char"/>
    <w:basedOn w:val="DefaultParagraphFont"/>
    <w:link w:val="CommentText"/>
    <w:uiPriority w:val="99"/>
    <w:semiHidden/>
    <w:rsid w:val="00231880"/>
    <w:rPr>
      <w:sz w:val="20"/>
      <w:szCs w:val="20"/>
    </w:rPr>
  </w:style>
  <w:style w:type="paragraph" w:styleId="CommentSubject">
    <w:name w:val="annotation subject"/>
    <w:basedOn w:val="CommentText"/>
    <w:next w:val="CommentText"/>
    <w:link w:val="CommentSubjectChar"/>
    <w:uiPriority w:val="99"/>
    <w:semiHidden/>
    <w:unhideWhenUsed/>
    <w:rsid w:val="00231880"/>
    <w:rPr>
      <w:b/>
      <w:bCs/>
    </w:rPr>
  </w:style>
  <w:style w:type="character" w:customStyle="1" w:styleId="CommentSubjectChar">
    <w:name w:val="Comment Subject Char"/>
    <w:basedOn w:val="CommentTextChar"/>
    <w:link w:val="CommentSubject"/>
    <w:uiPriority w:val="99"/>
    <w:semiHidden/>
    <w:rsid w:val="002318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3357">
      <w:bodyDiv w:val="1"/>
      <w:marLeft w:val="0"/>
      <w:marRight w:val="0"/>
      <w:marTop w:val="0"/>
      <w:marBottom w:val="0"/>
      <w:divBdr>
        <w:top w:val="none" w:sz="0" w:space="0" w:color="auto"/>
        <w:left w:val="none" w:sz="0" w:space="0" w:color="auto"/>
        <w:bottom w:val="none" w:sz="0" w:space="0" w:color="auto"/>
        <w:right w:val="none" w:sz="0" w:space="0" w:color="auto"/>
      </w:divBdr>
    </w:div>
    <w:div w:id="119735335">
      <w:bodyDiv w:val="1"/>
      <w:marLeft w:val="0"/>
      <w:marRight w:val="0"/>
      <w:marTop w:val="0"/>
      <w:marBottom w:val="0"/>
      <w:divBdr>
        <w:top w:val="none" w:sz="0" w:space="0" w:color="auto"/>
        <w:left w:val="none" w:sz="0" w:space="0" w:color="auto"/>
        <w:bottom w:val="none" w:sz="0" w:space="0" w:color="auto"/>
        <w:right w:val="none" w:sz="0" w:space="0" w:color="auto"/>
      </w:divBdr>
    </w:div>
    <w:div w:id="409546701">
      <w:bodyDiv w:val="1"/>
      <w:marLeft w:val="0"/>
      <w:marRight w:val="0"/>
      <w:marTop w:val="0"/>
      <w:marBottom w:val="0"/>
      <w:divBdr>
        <w:top w:val="none" w:sz="0" w:space="0" w:color="auto"/>
        <w:left w:val="none" w:sz="0" w:space="0" w:color="auto"/>
        <w:bottom w:val="none" w:sz="0" w:space="0" w:color="auto"/>
        <w:right w:val="none" w:sz="0" w:space="0" w:color="auto"/>
      </w:divBdr>
    </w:div>
    <w:div w:id="577054213">
      <w:bodyDiv w:val="1"/>
      <w:marLeft w:val="0"/>
      <w:marRight w:val="0"/>
      <w:marTop w:val="0"/>
      <w:marBottom w:val="0"/>
      <w:divBdr>
        <w:top w:val="none" w:sz="0" w:space="0" w:color="auto"/>
        <w:left w:val="none" w:sz="0" w:space="0" w:color="auto"/>
        <w:bottom w:val="none" w:sz="0" w:space="0" w:color="auto"/>
        <w:right w:val="none" w:sz="0" w:space="0" w:color="auto"/>
      </w:divBdr>
    </w:div>
    <w:div w:id="906309344">
      <w:bodyDiv w:val="1"/>
      <w:marLeft w:val="0"/>
      <w:marRight w:val="0"/>
      <w:marTop w:val="0"/>
      <w:marBottom w:val="0"/>
      <w:divBdr>
        <w:top w:val="none" w:sz="0" w:space="0" w:color="auto"/>
        <w:left w:val="none" w:sz="0" w:space="0" w:color="auto"/>
        <w:bottom w:val="none" w:sz="0" w:space="0" w:color="auto"/>
        <w:right w:val="none" w:sz="0" w:space="0" w:color="auto"/>
      </w:divBdr>
    </w:div>
    <w:div w:id="1035620817">
      <w:bodyDiv w:val="1"/>
      <w:marLeft w:val="0"/>
      <w:marRight w:val="0"/>
      <w:marTop w:val="0"/>
      <w:marBottom w:val="0"/>
      <w:divBdr>
        <w:top w:val="none" w:sz="0" w:space="0" w:color="auto"/>
        <w:left w:val="none" w:sz="0" w:space="0" w:color="auto"/>
        <w:bottom w:val="none" w:sz="0" w:space="0" w:color="auto"/>
        <w:right w:val="none" w:sz="0" w:space="0" w:color="auto"/>
      </w:divBdr>
    </w:div>
    <w:div w:id="1412655551">
      <w:bodyDiv w:val="1"/>
      <w:marLeft w:val="0"/>
      <w:marRight w:val="0"/>
      <w:marTop w:val="0"/>
      <w:marBottom w:val="0"/>
      <w:divBdr>
        <w:top w:val="none" w:sz="0" w:space="0" w:color="auto"/>
        <w:left w:val="none" w:sz="0" w:space="0" w:color="auto"/>
        <w:bottom w:val="none" w:sz="0" w:space="0" w:color="auto"/>
        <w:right w:val="none" w:sz="0" w:space="0" w:color="auto"/>
      </w:divBdr>
    </w:div>
    <w:div w:id="1433092282">
      <w:bodyDiv w:val="1"/>
      <w:marLeft w:val="0"/>
      <w:marRight w:val="0"/>
      <w:marTop w:val="0"/>
      <w:marBottom w:val="0"/>
      <w:divBdr>
        <w:top w:val="none" w:sz="0" w:space="0" w:color="auto"/>
        <w:left w:val="none" w:sz="0" w:space="0" w:color="auto"/>
        <w:bottom w:val="none" w:sz="0" w:space="0" w:color="auto"/>
        <w:right w:val="none" w:sz="0" w:space="0" w:color="auto"/>
      </w:divBdr>
      <w:divsChild>
        <w:div w:id="1897466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6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4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allyhillman.com.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5D15E8-958F-A74F-99A5-356177FA3B85}">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BC3EA7C-37A1-604B-B4AC-D1A9D4464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Sally Hillman</cp:lastModifiedBy>
  <cp:revision>2</cp:revision>
  <cp:lastPrinted>2022-12-01T03:09:00Z</cp:lastPrinted>
  <dcterms:created xsi:type="dcterms:W3CDTF">2023-07-04T21:06:00Z</dcterms:created>
  <dcterms:modified xsi:type="dcterms:W3CDTF">2023-07-04T21:06:00Z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documentId_2394</vt:lpwstr>
  </property>
  <property fmtid="{D5CDD505-2E9C-101B-9397-08002B2CF9AE}" pid="3" name="grammarly_documentContext">
    <vt:lpwstr>{"goals":[],"domain":"general","emotions":[],"dialect":"australian"}</vt:lpwstr>
  </property>
</Properties>
</file>